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C9" w:rsidRDefault="00074069">
      <w:pPr>
        <w:jc w:val="center"/>
      </w:pPr>
      <w:r>
        <w:t>みえ松阪マラソン　普通傷害保険　仕様書</w:t>
      </w:r>
    </w:p>
    <w:p w:rsidR="00EE02C9" w:rsidRDefault="00EE02C9"/>
    <w:p w:rsidR="00EE02C9" w:rsidRDefault="00EE02C9"/>
    <w:p w:rsidR="00EE02C9" w:rsidRDefault="00074069">
      <w:r>
        <w:t>■</w:t>
      </w:r>
      <w:r>
        <w:t>保険の種類</w:t>
      </w:r>
    </w:p>
    <w:p w:rsidR="00EE02C9" w:rsidRDefault="00074069">
      <w:r>
        <w:t xml:space="preserve">　　普通傷害保険</w:t>
      </w:r>
    </w:p>
    <w:p w:rsidR="00EE02C9" w:rsidRDefault="00EE02C9"/>
    <w:p w:rsidR="00EE02C9" w:rsidRDefault="00074069">
      <w:r>
        <w:t>■</w:t>
      </w:r>
      <w:r>
        <w:t>保険契約者</w:t>
      </w:r>
    </w:p>
    <w:p w:rsidR="00EE02C9" w:rsidRDefault="00074069">
      <w:r>
        <w:t xml:space="preserve">　　みえ松阪マラソン実行委員会　会長　竹上　真人</w:t>
      </w:r>
    </w:p>
    <w:p w:rsidR="00EE02C9" w:rsidRDefault="00EE02C9"/>
    <w:p w:rsidR="00EE02C9" w:rsidRDefault="00074069">
      <w:r>
        <w:t>■</w:t>
      </w:r>
      <w:r>
        <w:t>被保険者</w:t>
      </w:r>
    </w:p>
    <w:p w:rsidR="00EE02C9" w:rsidRDefault="00074069">
      <w:r>
        <w:t xml:space="preserve">　　みえ松阪マラソン</w:t>
      </w:r>
      <w:r>
        <w:t>202</w:t>
      </w:r>
      <w:r>
        <w:rPr>
          <w:rFonts w:hint="eastAsia"/>
        </w:rPr>
        <w:t>5</w:t>
      </w:r>
      <w:r>
        <w:t>大会参加者</w:t>
      </w:r>
    </w:p>
    <w:p w:rsidR="00EE02C9" w:rsidRDefault="00EE02C9"/>
    <w:p w:rsidR="00EE02C9" w:rsidRDefault="00074069">
      <w:r>
        <w:t>■</w:t>
      </w:r>
      <w:r>
        <w:t>対象人数（予定）</w:t>
      </w:r>
    </w:p>
    <w:p w:rsidR="00EE02C9" w:rsidRDefault="00074069">
      <w:r>
        <w:t xml:space="preserve">　　</w:t>
      </w:r>
      <w:r>
        <w:t>1</w:t>
      </w:r>
      <w:r>
        <w:rPr>
          <w:rFonts w:hint="eastAsia"/>
        </w:rPr>
        <w:t>5</w:t>
      </w:r>
      <w:r>
        <w:t>,000</w:t>
      </w:r>
      <w:r>
        <w:t>名</w:t>
      </w:r>
    </w:p>
    <w:p w:rsidR="00EE02C9" w:rsidRDefault="00074069">
      <w:r>
        <w:t xml:space="preserve">　　</w:t>
      </w:r>
      <w:r>
        <w:t>※</w:t>
      </w:r>
      <w:r>
        <w:t>大会終了後、保険料の追加精算は行わない</w:t>
      </w:r>
    </w:p>
    <w:p w:rsidR="00EE02C9" w:rsidRDefault="00EE02C9"/>
    <w:p w:rsidR="00EE02C9" w:rsidRDefault="00074069">
      <w:r>
        <w:t>■</w:t>
      </w:r>
      <w:r>
        <w:t>補償の内容</w:t>
      </w:r>
    </w:p>
    <w:p w:rsidR="00EE02C9" w:rsidRDefault="00074069">
      <w:r>
        <w:t xml:space="preserve">　　・死亡・後遺障害　　</w:t>
      </w:r>
      <w:r>
        <w:t>200</w:t>
      </w:r>
      <w:r>
        <w:t>万円</w:t>
      </w:r>
    </w:p>
    <w:p w:rsidR="00EE02C9" w:rsidRDefault="00074069">
      <w:r>
        <w:t xml:space="preserve">　　・入院（日額）　　　</w:t>
      </w:r>
      <w:r>
        <w:t>3,000</w:t>
      </w:r>
      <w:r>
        <w:t>円</w:t>
      </w:r>
    </w:p>
    <w:p w:rsidR="00EE02C9" w:rsidRDefault="00074069">
      <w:r>
        <w:t xml:space="preserve">　　・通院（日額）　　　</w:t>
      </w:r>
      <w:r>
        <w:t>2,000</w:t>
      </w:r>
      <w:r>
        <w:t>円</w:t>
      </w:r>
    </w:p>
    <w:p w:rsidR="00EE02C9" w:rsidRDefault="00EE02C9"/>
    <w:p w:rsidR="00EE02C9" w:rsidRDefault="00074069">
      <w:r>
        <w:t>■</w:t>
      </w:r>
      <w:r>
        <w:t>補償の対象</w:t>
      </w:r>
    </w:p>
    <w:p w:rsidR="00EE02C9" w:rsidRDefault="00074069">
      <w:r>
        <w:t xml:space="preserve">　　・傷害</w:t>
      </w:r>
    </w:p>
    <w:p w:rsidR="00EE02C9" w:rsidRDefault="00074069">
      <w:r>
        <w:t xml:space="preserve">　　・熱中症</w:t>
      </w:r>
    </w:p>
    <w:p w:rsidR="00EE02C9" w:rsidRDefault="00074069">
      <w:r>
        <w:t xml:space="preserve">　　・食中毒</w:t>
      </w:r>
    </w:p>
    <w:p w:rsidR="00EE02C9" w:rsidRDefault="00EE02C9"/>
    <w:p w:rsidR="00EE02C9" w:rsidRDefault="00074069">
      <w:r>
        <w:t>■</w:t>
      </w:r>
      <w:r>
        <w:t>補償対象期間</w:t>
      </w:r>
    </w:p>
    <w:p w:rsidR="00EE02C9" w:rsidRDefault="00074069">
      <w:r>
        <w:t xml:space="preserve">　　　自：令和</w:t>
      </w:r>
      <w:r>
        <w:rPr>
          <w:rFonts w:hint="eastAsia"/>
        </w:rPr>
        <w:t>７</w:t>
      </w:r>
      <w:r>
        <w:t>年１２月</w:t>
      </w:r>
      <w:r>
        <w:rPr>
          <w:rFonts w:hint="eastAsia"/>
        </w:rPr>
        <w:t>２１</w:t>
      </w:r>
      <w:r>
        <w:t>日　　０時</w:t>
      </w:r>
    </w:p>
    <w:p w:rsidR="00EE02C9" w:rsidRDefault="00074069">
      <w:r>
        <w:t xml:space="preserve">　　　至：令和</w:t>
      </w:r>
      <w:r>
        <w:rPr>
          <w:rFonts w:hint="eastAsia"/>
        </w:rPr>
        <w:t>７</w:t>
      </w:r>
      <w:r>
        <w:t>年１２月</w:t>
      </w:r>
      <w:r>
        <w:rPr>
          <w:rFonts w:hint="eastAsia"/>
        </w:rPr>
        <w:t>２１</w:t>
      </w:r>
      <w:bookmarkStart w:id="0" w:name="_GoBack"/>
      <w:bookmarkEnd w:id="0"/>
      <w:r>
        <w:t>日　２４時</w:t>
      </w:r>
    </w:p>
    <w:sectPr w:rsidR="00EE02C9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069" w:rsidRDefault="00074069" w:rsidP="00074069">
      <w:r>
        <w:separator/>
      </w:r>
    </w:p>
  </w:endnote>
  <w:endnote w:type="continuationSeparator" w:id="0">
    <w:p w:rsidR="00074069" w:rsidRDefault="00074069" w:rsidP="0007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069" w:rsidRDefault="00074069" w:rsidP="00074069">
      <w:r>
        <w:separator/>
      </w:r>
    </w:p>
  </w:footnote>
  <w:footnote w:type="continuationSeparator" w:id="0">
    <w:p w:rsidR="00074069" w:rsidRDefault="00074069" w:rsidP="00074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C9"/>
    <w:rsid w:val="00074069"/>
    <w:rsid w:val="00E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10F34B8-0391-46E4-8923-B1992CE1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header"/>
    <w:basedOn w:val="a"/>
    <w:link w:val="a9"/>
    <w:uiPriority w:val="99"/>
    <w:unhideWhenUsed/>
    <w:rsid w:val="000740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4069"/>
  </w:style>
  <w:style w:type="paragraph" w:styleId="aa">
    <w:name w:val="footer"/>
    <w:basedOn w:val="a"/>
    <w:link w:val="ab"/>
    <w:uiPriority w:val="99"/>
    <w:unhideWhenUsed/>
    <w:rsid w:val="000740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4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MS&amp;AD INSURANCE GROUP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吉澤充博_AMK65</dc:creator>
  <dc:description/>
  <cp:lastModifiedBy>admin</cp:lastModifiedBy>
  <cp:revision>3</cp:revision>
  <dcterms:created xsi:type="dcterms:W3CDTF">2024-11-01T05:37:00Z</dcterms:created>
  <dcterms:modified xsi:type="dcterms:W3CDTF">2025-10-20T09:30:00Z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0x0101003F6A51A8B2ED8B4BB0D0DAB1B02CE77A</vt:lpwstr>
  </property>
  <property fmtid="{D5CDD505-2E9C-101B-9397-08002B2CF9AE}" pid="3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4" name="MediaServiceImageTags">
    <vt:lpwstr/>
  </property>
  <property fmtid="{D5CDD505-2E9C-101B-9397-08002B2CF9AE}" pid="5" name="_dlc_policyId">
    <vt:lpwstr>/sites/AMK/private-site/DocLib/65三重自営_30お客さま５年</vt:lpwstr>
  </property>
</Properties>
</file>